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BEA7F" w14:textId="4D99343D" w:rsidR="000D6429" w:rsidRDefault="000D6429" w:rsidP="000D642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5</w:t>
      </w:r>
      <w:r w:rsidR="00DC4DDE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  <w:t>S2-22</w:t>
      </w:r>
      <w:r w:rsidR="00EB7366">
        <w:rPr>
          <w:rFonts w:ascii="Arial" w:hAnsi="Arial" w:cs="Arial"/>
          <w:b/>
          <w:bCs/>
          <w:sz w:val="24"/>
        </w:rPr>
        <w:t>11158</w:t>
      </w:r>
      <w:bookmarkStart w:id="0" w:name="_GoBack"/>
      <w:bookmarkEnd w:id="0"/>
    </w:p>
    <w:p w14:paraId="324FF403" w14:textId="51265538" w:rsidR="000D6429" w:rsidRDefault="00DC4DDE" w:rsidP="000D642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November</w:t>
      </w:r>
      <w:r w:rsidR="000D6429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4</w:t>
      </w:r>
      <w:r w:rsidR="000D6429">
        <w:rPr>
          <w:rFonts w:ascii="Arial" w:hAnsi="Arial" w:cs="Arial"/>
          <w:b/>
          <w:bCs/>
          <w:sz w:val="24"/>
          <w:szCs w:val="24"/>
          <w:lang w:eastAsia="ko-KR"/>
        </w:rPr>
        <w:t xml:space="preserve"> –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8</w:t>
      </w:r>
      <w:r w:rsidR="000D6429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 w:rsidR="000D6429">
        <w:rPr>
          <w:rFonts w:ascii="Arial" w:hAnsi="Arial" w:cs="Arial"/>
          <w:b/>
          <w:bCs/>
          <w:sz w:val="24"/>
          <w:szCs w:val="24"/>
        </w:rPr>
        <w:t xml:space="preserve"> </w:t>
      </w:r>
      <w:r w:rsidR="000D6429" w:rsidRPr="00DD6D3F">
        <w:rPr>
          <w:rFonts w:ascii="Arial" w:hAnsi="Arial" w:cs="Arial"/>
          <w:b/>
          <w:bCs/>
          <w:sz w:val="24"/>
          <w:szCs w:val="24"/>
        </w:rPr>
        <w:t>20</w:t>
      </w:r>
      <w:r w:rsidR="000D6429">
        <w:rPr>
          <w:rFonts w:ascii="Arial" w:hAnsi="Arial" w:cs="Arial"/>
          <w:b/>
          <w:bCs/>
          <w:sz w:val="24"/>
          <w:szCs w:val="24"/>
        </w:rPr>
        <w:t>22</w:t>
      </w:r>
      <w:r w:rsidR="00103FC0">
        <w:rPr>
          <w:rFonts w:ascii="Arial" w:hAnsi="Arial" w:cs="Arial"/>
          <w:b/>
          <w:bCs/>
          <w:sz w:val="24"/>
          <w:szCs w:val="24"/>
        </w:rPr>
        <w:t>,</w:t>
      </w:r>
      <w:r w:rsidR="000D6429">
        <w:rPr>
          <w:rFonts w:ascii="Arial" w:hAnsi="Arial" w:cs="Arial"/>
          <w:b/>
          <w:bCs/>
          <w:sz w:val="24"/>
          <w:szCs w:val="24"/>
        </w:rPr>
        <w:t xml:space="preserve"> </w:t>
      </w:r>
      <w:r w:rsidRPr="00DC4DDE">
        <w:rPr>
          <w:rFonts w:ascii="Arial" w:hAnsi="Arial" w:cs="Arial"/>
          <w:b/>
          <w:bCs/>
          <w:sz w:val="24"/>
          <w:szCs w:val="24"/>
          <w:lang w:eastAsia="ko-KR"/>
        </w:rPr>
        <w:t>Toulouse, France</w:t>
      </w:r>
      <w:r w:rsidR="000D6429" w:rsidRPr="001E3906">
        <w:rPr>
          <w:rFonts w:ascii="Arial" w:hAnsi="Arial" w:cs="Arial"/>
          <w:b/>
          <w:bCs/>
          <w:color w:val="0000FF"/>
        </w:rPr>
        <w:tab/>
      </w:r>
      <w:r w:rsidR="00EB7366" w:rsidRPr="00EB7366">
        <w:rPr>
          <w:rFonts w:ascii="Arial" w:hAnsi="Arial" w:cs="Arial"/>
          <w:b/>
          <w:bCs/>
          <w:color w:val="0000FF"/>
        </w:rPr>
        <w:t>(revision of S2-2210429)</w:t>
      </w:r>
    </w:p>
    <w:p w14:paraId="7A40A2C3" w14:textId="095BAC7A" w:rsidR="000D6429" w:rsidRPr="00146528" w:rsidRDefault="000D6429" w:rsidP="000D6429">
      <w:pPr>
        <w:ind w:left="2127" w:hanging="2127"/>
        <w:rPr>
          <w:rFonts w:ascii="Arial" w:hAnsi="Arial" w:cs="Arial"/>
          <w:b/>
          <w:lang w:val="en-US"/>
        </w:rPr>
      </w:pPr>
      <w:r w:rsidRPr="00146528">
        <w:rPr>
          <w:rFonts w:ascii="Arial" w:hAnsi="Arial" w:cs="Arial"/>
          <w:b/>
          <w:lang w:val="en-US"/>
        </w:rPr>
        <w:t>Source:</w:t>
      </w:r>
      <w:r w:rsidRPr="00146528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/>
          <w:lang w:val="en-US" w:eastAsia="ko-KR"/>
        </w:rPr>
        <w:t>LG Electronics</w:t>
      </w:r>
    </w:p>
    <w:p w14:paraId="1CB10AE1" w14:textId="6CC5FDDC" w:rsidR="000D6429" w:rsidRDefault="000D6429" w:rsidP="000D64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KI#7: </w:t>
      </w:r>
      <w:r w:rsidR="00DC4DDE">
        <w:rPr>
          <w:rFonts w:ascii="Arial" w:hAnsi="Arial" w:cs="Arial"/>
          <w:b/>
        </w:rPr>
        <w:t>C</w:t>
      </w:r>
      <w:r w:rsidR="004131FB">
        <w:rPr>
          <w:rFonts w:ascii="Arial" w:hAnsi="Arial" w:cs="Arial"/>
          <w:b/>
          <w:lang w:eastAsia="zh-CN"/>
        </w:rPr>
        <w:t>onclusion</w:t>
      </w:r>
      <w:r w:rsidR="00DC4DDE">
        <w:rPr>
          <w:rFonts w:ascii="Arial" w:hAnsi="Arial" w:cs="Arial"/>
          <w:b/>
          <w:lang w:eastAsia="zh-CN"/>
        </w:rPr>
        <w:t xml:space="preserve"> update</w:t>
      </w:r>
    </w:p>
    <w:p w14:paraId="4EFB0CEA" w14:textId="68FDE648" w:rsidR="000D6429" w:rsidRDefault="00404501" w:rsidP="000D64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2B492C" w14:textId="7AC598F5" w:rsidR="000D6429" w:rsidRDefault="000D6429" w:rsidP="000D64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 w:rsidR="00DC4DDE">
        <w:rPr>
          <w:rFonts w:ascii="Arial" w:hAnsi="Arial" w:cs="Arial"/>
          <w:b/>
        </w:rPr>
        <w:t>3</w:t>
      </w:r>
      <w:r w:rsidR="000A4F8E" w:rsidRPr="003C3B76">
        <w:rPr>
          <w:rFonts w:ascii="Arial" w:hAnsi="Arial" w:cs="Arial"/>
          <w:b/>
        </w:rPr>
        <w:t>.1</w:t>
      </w:r>
    </w:p>
    <w:p w14:paraId="67A2E07E" w14:textId="2135B88D" w:rsidR="000D6429" w:rsidRDefault="000D6429" w:rsidP="000D64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DC4DDE">
        <w:rPr>
          <w:rFonts w:ascii="Arial" w:hAnsi="Arial" w:cs="Arial"/>
          <w:b/>
        </w:rPr>
        <w:t>eNA_Ph3</w:t>
      </w:r>
      <w:r>
        <w:rPr>
          <w:rFonts w:ascii="Arial" w:hAnsi="Arial" w:cs="Arial"/>
          <w:b/>
        </w:rPr>
        <w:t xml:space="preserve"> / Rel-18</w:t>
      </w:r>
    </w:p>
    <w:p w14:paraId="6E8B34DC" w14:textId="24F5B0BF" w:rsidR="000D6429" w:rsidRDefault="000D6429" w:rsidP="000D642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is to update conclusion for KI#7.</w:t>
      </w:r>
    </w:p>
    <w:p w14:paraId="3372CE10" w14:textId="77777777" w:rsidR="00BC77CB" w:rsidRDefault="00086B19">
      <w:pPr>
        <w:pStyle w:val="1"/>
        <w:jc w:val="both"/>
      </w:pPr>
      <w:r>
        <w:t>Discussion</w:t>
      </w:r>
    </w:p>
    <w:p w14:paraId="526EC665" w14:textId="0D3658BE" w:rsidR="0088050C" w:rsidRDefault="0040690C" w:rsidP="00DD256F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This contr</w:t>
      </w:r>
      <w:r w:rsidR="007D1DE8">
        <w:rPr>
          <w:rFonts w:eastAsiaTheme="minorEastAsia"/>
          <w:lang w:eastAsia="ko-KR"/>
        </w:rPr>
        <w:t xml:space="preserve">ibution updates </w:t>
      </w:r>
      <w:r w:rsidR="00DC4DDE">
        <w:rPr>
          <w:rFonts w:eastAsiaTheme="minorEastAsia"/>
          <w:lang w:eastAsia="ko-KR"/>
        </w:rPr>
        <w:t xml:space="preserve">the </w:t>
      </w:r>
      <w:r w:rsidR="005D7737">
        <w:rPr>
          <w:rFonts w:eastAsiaTheme="minorEastAsia"/>
          <w:lang w:eastAsia="ko-KR"/>
        </w:rPr>
        <w:t>conclusion for the Key Issue #7</w:t>
      </w:r>
      <w:r w:rsidR="00DC4DDE">
        <w:rPr>
          <w:rFonts w:eastAsiaTheme="minorEastAsia"/>
          <w:lang w:eastAsia="ko-KR"/>
        </w:rPr>
        <w:t>.</w:t>
      </w:r>
      <w:r w:rsidR="0049163F">
        <w:rPr>
          <w:rFonts w:eastAsiaTheme="minorEastAsia"/>
          <w:lang w:eastAsia="ko-KR"/>
        </w:rPr>
        <w:t xml:space="preserve"> </w:t>
      </w:r>
    </w:p>
    <w:p w14:paraId="7EFD7626" w14:textId="215B76F7" w:rsidR="007629D9" w:rsidRPr="007629D9" w:rsidRDefault="0049163F" w:rsidP="00DD256F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NWDAF collect </w:t>
      </w:r>
      <w:r w:rsidR="00DD256F">
        <w:rPr>
          <w:rFonts w:eastAsiaTheme="minorEastAsia"/>
          <w:lang w:eastAsia="ko-KR"/>
        </w:rPr>
        <w:t xml:space="preserve">additional </w:t>
      </w:r>
      <w:r>
        <w:rPr>
          <w:rFonts w:eastAsiaTheme="minorEastAsia"/>
          <w:lang w:eastAsia="ko-KR"/>
        </w:rPr>
        <w:t>input data</w:t>
      </w:r>
      <w:r w:rsidR="00DD256F">
        <w:rPr>
          <w:rFonts w:eastAsiaTheme="minorEastAsia"/>
          <w:lang w:eastAsia="ko-KR"/>
        </w:rPr>
        <w:t xml:space="preserve"> for finer granularity area smaller than cell. Based on sol#19, NWDAF collect data </w:t>
      </w:r>
      <w:r w:rsidR="00F2783E">
        <w:rPr>
          <w:rFonts w:eastAsiaTheme="minorEastAsia"/>
          <w:lang w:eastAsia="ko-KR"/>
        </w:rPr>
        <w:t xml:space="preserve">when a notification </w:t>
      </w:r>
      <w:proofErr w:type="gramStart"/>
      <w:r w:rsidR="00F2783E">
        <w:rPr>
          <w:rFonts w:eastAsiaTheme="minorEastAsia"/>
          <w:lang w:eastAsia="ko-KR"/>
        </w:rPr>
        <w:t>is received</w:t>
      </w:r>
      <w:proofErr w:type="gramEnd"/>
      <w:r w:rsidR="00F2783E">
        <w:rPr>
          <w:rFonts w:eastAsiaTheme="minorEastAsia"/>
          <w:lang w:eastAsia="ko-KR"/>
        </w:rPr>
        <w:t xml:space="preserve"> for the event </w:t>
      </w:r>
      <w:r w:rsidR="00DD256F">
        <w:rPr>
          <w:rFonts w:eastAsiaTheme="minorEastAsia"/>
          <w:lang w:eastAsia="ko-KR"/>
        </w:rPr>
        <w:t xml:space="preserve">not only "GFBR can no longer be guaranteed" but also "GFBR can be guaranteed again". </w:t>
      </w:r>
      <w:r w:rsidR="00DD256F" w:rsidRPr="00DD256F">
        <w:rPr>
          <w:rFonts w:eastAsiaTheme="minorEastAsia"/>
          <w:lang w:eastAsia="ko-KR"/>
        </w:rPr>
        <w:t xml:space="preserve">NWDAF </w:t>
      </w:r>
      <w:r w:rsidR="00F2783E">
        <w:rPr>
          <w:rFonts w:eastAsiaTheme="minorEastAsia"/>
          <w:lang w:eastAsia="ko-KR"/>
        </w:rPr>
        <w:t>can sure</w:t>
      </w:r>
      <w:r w:rsidR="00DD256F" w:rsidRPr="00DD256F">
        <w:rPr>
          <w:rFonts w:eastAsiaTheme="minorEastAsia"/>
          <w:lang w:eastAsia="ko-KR"/>
        </w:rPr>
        <w:t xml:space="preserve"> that all the parameters in the GFBR/PDB/PER </w:t>
      </w:r>
      <w:r w:rsidR="00DD256F">
        <w:rPr>
          <w:rFonts w:eastAsiaTheme="minorEastAsia"/>
          <w:lang w:eastAsia="ko-KR"/>
        </w:rPr>
        <w:t xml:space="preserve">in </w:t>
      </w:r>
      <w:proofErr w:type="spellStart"/>
      <w:r w:rsidR="00DD256F">
        <w:rPr>
          <w:rFonts w:eastAsiaTheme="minorEastAsia"/>
          <w:lang w:eastAsia="ko-KR"/>
        </w:rPr>
        <w:t>QoS</w:t>
      </w:r>
      <w:proofErr w:type="spellEnd"/>
      <w:r w:rsidR="00DD256F">
        <w:rPr>
          <w:rFonts w:eastAsiaTheme="minorEastAsia"/>
          <w:lang w:eastAsia="ko-KR"/>
        </w:rPr>
        <w:t xml:space="preserve"> profile </w:t>
      </w:r>
      <w:proofErr w:type="gramStart"/>
      <w:r w:rsidR="00DD256F">
        <w:rPr>
          <w:rFonts w:eastAsiaTheme="minorEastAsia"/>
          <w:lang w:eastAsia="ko-KR"/>
        </w:rPr>
        <w:t>are</w:t>
      </w:r>
      <w:r w:rsidR="00DD256F" w:rsidRPr="00DD256F">
        <w:rPr>
          <w:rFonts w:eastAsiaTheme="minorEastAsia"/>
          <w:lang w:eastAsia="ko-KR"/>
        </w:rPr>
        <w:t xml:space="preserve"> guaranteed</w:t>
      </w:r>
      <w:proofErr w:type="gramEnd"/>
      <w:r w:rsidR="00DD256F" w:rsidRPr="00DD256F">
        <w:rPr>
          <w:rFonts w:eastAsiaTheme="minorEastAsia"/>
          <w:lang w:eastAsia="ko-KR"/>
        </w:rPr>
        <w:t>.</w:t>
      </w:r>
      <w:r w:rsidR="00626215">
        <w:rPr>
          <w:rFonts w:eastAsiaTheme="minorEastAsia"/>
          <w:lang w:eastAsia="ko-KR"/>
        </w:rPr>
        <w:t xml:space="preserve"> The</w:t>
      </w:r>
      <w:r w:rsidR="007629D9" w:rsidRPr="00EB48AA">
        <w:rPr>
          <w:rFonts w:eastAsiaTheme="minorEastAsia"/>
          <w:lang w:eastAsia="ko-KR"/>
        </w:rPr>
        <w:t xml:space="preserve"> QNC related information </w:t>
      </w:r>
      <w:proofErr w:type="gramStart"/>
      <w:r w:rsidR="007629D9" w:rsidRPr="00EB48AA">
        <w:rPr>
          <w:rFonts w:eastAsiaTheme="minorEastAsia"/>
          <w:lang w:eastAsia="ko-KR"/>
        </w:rPr>
        <w:t>is collected</w:t>
      </w:r>
      <w:proofErr w:type="gramEnd"/>
      <w:r w:rsidR="007629D9" w:rsidRPr="00EB48AA">
        <w:rPr>
          <w:rFonts w:eastAsiaTheme="minorEastAsia"/>
          <w:lang w:eastAsia="ko-KR"/>
        </w:rPr>
        <w:t xml:space="preserve"> from SMF/PCF</w:t>
      </w:r>
      <w:r w:rsidR="00626215">
        <w:rPr>
          <w:rFonts w:eastAsiaTheme="minorEastAsia"/>
          <w:lang w:eastAsia="ko-KR"/>
        </w:rPr>
        <w:t>.</w:t>
      </w:r>
    </w:p>
    <w:p w14:paraId="0C68D7A9" w14:textId="77777777" w:rsidR="00BC77CB" w:rsidRDefault="00086B19">
      <w:pPr>
        <w:pStyle w:val="1"/>
        <w:jc w:val="both"/>
      </w:pPr>
      <w:r>
        <w:t>Proposal</w:t>
      </w:r>
    </w:p>
    <w:p w14:paraId="4023CB78" w14:textId="0E21F0F6" w:rsidR="00155A5F" w:rsidRDefault="003E5F50" w:rsidP="00155A5F">
      <w:pPr>
        <w:jc w:val="both"/>
        <w:rPr>
          <w:b/>
          <w:lang w:eastAsia="ko-KR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4131FB">
        <w:rPr>
          <w:lang w:eastAsia="zh-CN"/>
        </w:rPr>
        <w:t>8</w:t>
      </w:r>
      <w:r w:rsidR="00DC4DDE">
        <w:rPr>
          <w:lang w:eastAsia="zh-CN"/>
        </w:rPr>
        <w:t>1</w:t>
      </w:r>
      <w:r w:rsidR="004131FB">
        <w:rPr>
          <w:lang w:eastAsia="zh-CN"/>
        </w:rPr>
        <w:t>v1.</w:t>
      </w:r>
      <w:r w:rsidR="00DC4DDE">
        <w:rPr>
          <w:lang w:eastAsia="zh-CN"/>
        </w:rPr>
        <w:t>1</w:t>
      </w:r>
      <w:r w:rsidR="009520DF">
        <w:rPr>
          <w:lang w:eastAsia="zh-CN"/>
        </w:rPr>
        <w:t>.0</w:t>
      </w:r>
      <w:r w:rsidRPr="00C00533">
        <w:rPr>
          <w:lang w:eastAsia="zh-CN"/>
        </w:rPr>
        <w:t>.</w:t>
      </w:r>
    </w:p>
    <w:p w14:paraId="38418CB7" w14:textId="42457E1E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40690C">
        <w:t>1st</w:t>
      </w:r>
      <w:r>
        <w:rPr>
          <w:rFonts w:hint="eastAsia"/>
        </w:rPr>
        <w:t xml:space="preserve"> </w:t>
      </w:r>
      <w:r>
        <w:t>Change * * * *</w:t>
      </w:r>
    </w:p>
    <w:p w14:paraId="0524F2D7" w14:textId="77777777" w:rsidR="0049163F" w:rsidRDefault="0049163F" w:rsidP="0049163F">
      <w:pPr>
        <w:pStyle w:val="2"/>
        <w:rPr>
          <w:rFonts w:eastAsiaTheme="minorEastAsia"/>
        </w:rPr>
      </w:pPr>
      <w:bookmarkStart w:id="1" w:name="_Toc113350367"/>
      <w:bookmarkStart w:id="2" w:name="_Toc117182069"/>
      <w:r>
        <w:rPr>
          <w:rFonts w:eastAsiaTheme="minorEastAsia"/>
        </w:rPr>
        <w:t>8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>7</w:t>
      </w:r>
      <w:r>
        <w:rPr>
          <w:rFonts w:eastAsiaTheme="minorEastAsia" w:hint="eastAsia"/>
        </w:rPr>
        <w:tab/>
      </w:r>
      <w:r>
        <w:t xml:space="preserve">Key Issue #7: Enhancements on </w:t>
      </w:r>
      <w:proofErr w:type="spellStart"/>
      <w:r>
        <w:t>QoS</w:t>
      </w:r>
      <w:proofErr w:type="spellEnd"/>
      <w:r>
        <w:t xml:space="preserve"> Sustainability analytics</w:t>
      </w:r>
      <w:bookmarkEnd w:id="1"/>
      <w:bookmarkEnd w:id="2"/>
    </w:p>
    <w:p w14:paraId="7584DD12" w14:textId="77777777" w:rsidR="0049163F" w:rsidRDefault="0049163F" w:rsidP="0049163F">
      <w:pPr>
        <w:rPr>
          <w:rFonts w:eastAsia="等线"/>
        </w:rPr>
      </w:pPr>
      <w:r>
        <w:rPr>
          <w:rFonts w:eastAsia="等线"/>
        </w:rPr>
        <w:t xml:space="preserve">In addition to the RAN UE Throughput and the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</w:t>
      </w:r>
      <w:proofErr w:type="spellStart"/>
      <w:r>
        <w:rPr>
          <w:rFonts w:eastAsia="等线"/>
        </w:rPr>
        <w:t>Retainability</w:t>
      </w:r>
      <w:proofErr w:type="spellEnd"/>
      <w:r>
        <w:rPr>
          <w:rFonts w:eastAsia="等线"/>
        </w:rPr>
        <w:t xml:space="preserve">, additional input data should be standardized for the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Sustainability analytics as proposed in Solution #18 and Solution #20, such as average UL or DL packet delay, average GTP metric (UL/DL packet delay, UL/DL capacity or UL/DL available capacity), as well as support for additional filter information related to the UE Context or Subscription in the request or subscription from the service consumer.</w:t>
      </w:r>
    </w:p>
    <w:p w14:paraId="0521F9DF" w14:textId="77777777" w:rsidR="0049163F" w:rsidRDefault="0049163F" w:rsidP="0049163F">
      <w:pPr>
        <w:rPr>
          <w:rFonts w:eastAsia="等线"/>
        </w:rPr>
      </w:pPr>
      <w:r>
        <w:rPr>
          <w:rFonts w:eastAsia="等线"/>
        </w:rPr>
        <w:t xml:space="preserve">For NWDAF to derive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sustainability analytics in a finer granularity area smaller than cell, Alt#2 of Sol#19 and Sol#50 are selected as baseline for the normative work. The selected proposals are as follows:</w:t>
      </w:r>
    </w:p>
    <w:p w14:paraId="037B9D15" w14:textId="77777777" w:rsidR="0049163F" w:rsidRDefault="0049163F" w:rsidP="0049163F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Based on the requested finer granularity area from AF, NWDAF derives the UE ID list within the finer granularity area based on the UE Location information from </w:t>
      </w:r>
      <w:r>
        <w:rPr>
          <w:rFonts w:eastAsia="等线" w:hint="eastAsia"/>
          <w:lang w:val="en-US" w:eastAsia="zh-CN"/>
        </w:rPr>
        <w:t>GMLC</w:t>
      </w:r>
      <w:r>
        <w:rPr>
          <w:rFonts w:eastAsia="等线"/>
        </w:rPr>
        <w:t xml:space="preserve"> LMF/AMF, e.g., </w:t>
      </w:r>
      <w:r>
        <w:rPr>
          <w:rFonts w:eastAsia="SimSun" w:hint="eastAsia"/>
          <w:lang w:val="en-US" w:eastAsia="zh-CN"/>
        </w:rPr>
        <w:t xml:space="preserve">NWDAF </w:t>
      </w:r>
      <w:r>
        <w:rPr>
          <w:rFonts w:eastAsia="SimSun"/>
          <w:lang w:val="en-US" w:eastAsia="zh-CN"/>
        </w:rPr>
        <w:t xml:space="preserve">identifies </w:t>
      </w:r>
      <w:r>
        <w:t>the UEs inside of the finer granularity area by comparing the UEs' geographical location</w:t>
      </w:r>
      <w:r>
        <w:rPr>
          <w:rFonts w:eastAsia="SimSun" w:hint="eastAsia"/>
          <w:lang w:val="en-US" w:eastAsia="zh-CN"/>
        </w:rPr>
        <w:t xml:space="preserve">s </w:t>
      </w:r>
      <w:r>
        <w:rPr>
          <w:rFonts w:eastAsia="SimSun"/>
          <w:lang w:val="en-US" w:eastAsia="zh-CN"/>
        </w:rPr>
        <w:t xml:space="preserve">retrieved </w:t>
      </w:r>
      <w:r>
        <w:rPr>
          <w:rFonts w:eastAsia="SimSun" w:hint="eastAsia"/>
          <w:lang w:val="en-US" w:eastAsia="zh-CN"/>
        </w:rPr>
        <w:t>from GMLC</w:t>
      </w:r>
      <w:r>
        <w:rPr>
          <w:rFonts w:eastAsia="SimSun"/>
          <w:lang w:val="en-US" w:eastAsia="zh-CN"/>
        </w:rPr>
        <w:t>/LMF</w:t>
      </w:r>
      <w:r>
        <w:t xml:space="preserve"> </w:t>
      </w:r>
      <w:r>
        <w:rPr>
          <w:rFonts w:eastAsia="SimSun" w:hint="eastAsia"/>
          <w:lang w:val="en-US" w:eastAsia="zh-CN"/>
        </w:rPr>
        <w:t>with</w:t>
      </w:r>
      <w:r>
        <w:t xml:space="preserve"> the finer granularity area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provided </w:t>
      </w:r>
      <w:r>
        <w:rPr>
          <w:rFonts w:eastAsia="SimSun" w:hint="eastAsia"/>
          <w:lang w:val="en-US" w:eastAsia="zh-CN"/>
        </w:rPr>
        <w:t>from AF</w:t>
      </w:r>
      <w:r>
        <w:rPr>
          <w:rFonts w:eastAsia="等线"/>
        </w:rPr>
        <w:t>.</w:t>
      </w:r>
    </w:p>
    <w:p w14:paraId="3845E387" w14:textId="77777777" w:rsidR="0049163F" w:rsidRDefault="0049163F" w:rsidP="0049163F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NWDAF collects the input data for the UE ID list within the finer granularity area such as QNC/AQP and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profile from SMF/PCF, or </w:t>
      </w:r>
      <w:r w:rsidRPr="0049163F">
        <w:rPr>
          <w:rFonts w:eastAsia="等线"/>
        </w:rPr>
        <w:t>MDT data from OAM</w:t>
      </w:r>
      <w:r>
        <w:rPr>
          <w:rFonts w:eastAsia="等线"/>
        </w:rPr>
        <w:t xml:space="preserve">, or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information from UPF. In addition, the input data may also include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Bit Rate/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Packet Delay from UPF and additional input from UDM in Sol#50.</w:t>
      </w:r>
    </w:p>
    <w:p w14:paraId="6C369505" w14:textId="77777777" w:rsidR="0049163F" w:rsidRDefault="0049163F" w:rsidP="0049163F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NWDAF derives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sustainability statistics or predictions for the finer granularity area by averaging these input data for the UE list.</w:t>
      </w:r>
    </w:p>
    <w:p w14:paraId="51BB3669" w14:textId="0ACD1DBD" w:rsidR="006B5419" w:rsidRDefault="0049163F" w:rsidP="0049163F">
      <w:pPr>
        <w:pStyle w:val="B1"/>
      </w:pPr>
      <w:r>
        <w:t>-</w:t>
      </w:r>
      <w:r>
        <w:tab/>
        <w:t xml:space="preserve">In order to limit impact on signalling, input data </w:t>
      </w:r>
      <w:ins w:id="3" w:author="Jaewoo Kim (LG Electronics)" w:date="2022-11-02T12:11:00Z">
        <w:r w:rsidR="006B5419">
          <w:t>about QNC</w:t>
        </w:r>
      </w:ins>
      <w:ins w:id="4" w:author="Jaewoo Kim (LG Electronics)" w:date="2022-11-02T14:31:00Z">
        <w:r w:rsidR="00C16CDB">
          <w:t>/AQP</w:t>
        </w:r>
      </w:ins>
      <w:ins w:id="5" w:author="Jaewoo Kim (LG Electronics)" w:date="2022-11-02T12:11:00Z">
        <w:r w:rsidR="006B5419">
          <w:t xml:space="preserve"> </w:t>
        </w:r>
      </w:ins>
      <w:ins w:id="6" w:author="Jaewoo Kim (LG Electronics)" w:date="2022-11-02T14:12:00Z">
        <w:r w:rsidR="007629D9">
          <w:t xml:space="preserve">and </w:t>
        </w:r>
        <w:proofErr w:type="spellStart"/>
        <w:r w:rsidR="007629D9">
          <w:t>QoS</w:t>
        </w:r>
        <w:proofErr w:type="spellEnd"/>
        <w:r w:rsidR="007629D9">
          <w:t xml:space="preserve"> profile </w:t>
        </w:r>
      </w:ins>
      <w:r>
        <w:t>from SMF/</w:t>
      </w:r>
      <w:del w:id="7" w:author="Jaewoo Kim (LG Electronics)" w:date="2022-11-02T12:10:00Z">
        <w:r w:rsidDel="006B5419">
          <w:delText>UPF/</w:delText>
        </w:r>
      </w:del>
      <w:r>
        <w:t xml:space="preserve">PCF shall be collected only in case of </w:t>
      </w:r>
      <w:bookmarkStart w:id="8" w:name="_Hlk116478040"/>
      <w:r>
        <w:t>GFBR can no longer be guaranteed</w:t>
      </w:r>
      <w:bookmarkEnd w:id="8"/>
      <w:r>
        <w:t>.</w:t>
      </w:r>
    </w:p>
    <w:p w14:paraId="671AB1FA" w14:textId="77777777" w:rsidR="0049163F" w:rsidRDefault="0049163F" w:rsidP="0049163F">
      <w:pPr>
        <w:pStyle w:val="NO"/>
        <w:rPr>
          <w:rFonts w:eastAsia="等线"/>
        </w:rPr>
      </w:pPr>
      <w:r>
        <w:lastRenderedPageBreak/>
        <w:t>NOTE:</w:t>
      </w:r>
      <w:r>
        <w:tab/>
        <w:t xml:space="preserve">The additional input data required for finer granularity </w:t>
      </w:r>
      <w:proofErr w:type="gramStart"/>
      <w:r>
        <w:t>is only collected</w:t>
      </w:r>
      <w:proofErr w:type="gramEnd"/>
      <w:r>
        <w:t xml:space="preserve"> after the AF has requested/subscribed to the analytics. The UEs in the area of interest/UE path to be analysed by the NWDAF may not be the ones relevant to the analytics request/subscription. Therefore there is no guarantee that relevant input data for the generation of the analytics can be collected immediately after AF subscription.  AF may need to request/subscribe to the analytics certain time (e.g. days, weeks, or months) before analytics are needed. Alternatively, NWDAF can use other mechanisms (e.g. non-standard) to collect input data prior to application request/subscription.</w:t>
      </w:r>
    </w:p>
    <w:p w14:paraId="5625AB51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4EB226B" w14:textId="2B9C270A" w:rsidR="00B42867" w:rsidRPr="0025530A" w:rsidRDefault="00B42867" w:rsidP="0025530A">
      <w:pPr>
        <w:jc w:val="both"/>
        <w:rPr>
          <w:lang w:val="en-US" w:eastAsia="ko-KR"/>
        </w:rPr>
      </w:pPr>
    </w:p>
    <w:sectPr w:rsidR="00B42867" w:rsidRPr="0025530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09B5D" w14:textId="77777777" w:rsidR="005633B8" w:rsidRDefault="005633B8">
      <w:r>
        <w:separator/>
      </w:r>
    </w:p>
    <w:p w14:paraId="4C85474E" w14:textId="77777777" w:rsidR="005633B8" w:rsidRDefault="005633B8"/>
  </w:endnote>
  <w:endnote w:type="continuationSeparator" w:id="0">
    <w:p w14:paraId="0A447420" w14:textId="77777777" w:rsidR="005633B8" w:rsidRDefault="005633B8">
      <w:r>
        <w:continuationSeparator/>
      </w:r>
    </w:p>
    <w:p w14:paraId="7F27B8D4" w14:textId="77777777" w:rsidR="005633B8" w:rsidRDefault="005633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E7B00" w14:textId="77777777" w:rsidR="00C75684" w:rsidRDefault="00C756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B15AAE" w14:textId="77777777" w:rsidR="00C75684" w:rsidRDefault="00C756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F0C171" w14:textId="77777777" w:rsidR="00C75684" w:rsidRDefault="00C756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641C9" w14:textId="77777777" w:rsidR="005633B8" w:rsidRDefault="005633B8">
      <w:r>
        <w:separator/>
      </w:r>
    </w:p>
    <w:p w14:paraId="1106A3B9" w14:textId="77777777" w:rsidR="005633B8" w:rsidRDefault="005633B8"/>
  </w:footnote>
  <w:footnote w:type="continuationSeparator" w:id="0">
    <w:p w14:paraId="5CAA2861" w14:textId="77777777" w:rsidR="005633B8" w:rsidRDefault="005633B8">
      <w:r>
        <w:continuationSeparator/>
      </w:r>
    </w:p>
    <w:p w14:paraId="06DBFE6A" w14:textId="77777777" w:rsidR="005633B8" w:rsidRDefault="005633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68745" w14:textId="77777777" w:rsidR="00C75684" w:rsidRDefault="00C75684"/>
  <w:p w14:paraId="160065B8" w14:textId="77777777" w:rsidR="00C75684" w:rsidRDefault="00C756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38CE4" w14:textId="77777777" w:rsidR="00C75684" w:rsidRDefault="00C756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1D0E22A" w14:textId="77777777" w:rsidR="00C75684" w:rsidRDefault="00C756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736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5814F35" w14:textId="77777777" w:rsidR="00C75684" w:rsidRDefault="00C756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54E30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A8A7A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AC5C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6846F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D381E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EBA77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6087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3C22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2D1B75"/>
    <w:multiLevelType w:val="multilevel"/>
    <w:tmpl w:val="6BA065E2"/>
    <w:lvl w:ilvl="0">
      <w:start w:val="9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97F5A56"/>
    <w:multiLevelType w:val="multilevel"/>
    <w:tmpl w:val="ABAECA3C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937F92"/>
    <w:multiLevelType w:val="hybridMultilevel"/>
    <w:tmpl w:val="C8FAC96A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5E6D4775"/>
    <w:multiLevelType w:val="hybridMultilevel"/>
    <w:tmpl w:val="381600D2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D7C7AB2"/>
    <w:multiLevelType w:val="hybridMultilevel"/>
    <w:tmpl w:val="0B2E1ED0"/>
    <w:lvl w:ilvl="0" w:tplc="D36A1C60">
      <w:start w:val="6"/>
      <w:numFmt w:val="bullet"/>
      <w:lvlText w:val="-"/>
      <w:lvlJc w:val="left"/>
      <w:pPr>
        <w:ind w:left="16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5" w:hanging="400"/>
      </w:pPr>
      <w:rPr>
        <w:rFonts w:ascii="Wingdings" w:hAnsi="Wingdings" w:hint="default"/>
      </w:rPr>
    </w:lvl>
  </w:abstractNum>
  <w:abstractNum w:abstractNumId="4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>
    <w:nsid w:val="78262EA3"/>
    <w:multiLevelType w:val="hybridMultilevel"/>
    <w:tmpl w:val="9DF44294"/>
    <w:lvl w:ilvl="0" w:tplc="3A147D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7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19"/>
  </w:num>
  <w:num w:numId="11">
    <w:abstractNumId w:val="14"/>
  </w:num>
  <w:num w:numId="12">
    <w:abstractNumId w:val="42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1"/>
  </w:num>
  <w:num w:numId="27">
    <w:abstractNumId w:val="35"/>
  </w:num>
  <w:num w:numId="28">
    <w:abstractNumId w:val="43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5"/>
  </w:num>
  <w:num w:numId="32">
    <w:abstractNumId w:val="20"/>
  </w:num>
  <w:num w:numId="33">
    <w:abstractNumId w:val="22"/>
  </w:num>
  <w:num w:numId="34">
    <w:abstractNumId w:val="33"/>
  </w:num>
  <w:num w:numId="35">
    <w:abstractNumId w:val="34"/>
  </w:num>
  <w:num w:numId="36">
    <w:abstractNumId w:val="13"/>
  </w:num>
  <w:num w:numId="37">
    <w:abstractNumId w:val="21"/>
  </w:num>
  <w:num w:numId="38">
    <w:abstractNumId w:val="25"/>
  </w:num>
  <w:num w:numId="39">
    <w:abstractNumId w:val="39"/>
  </w:num>
  <w:num w:numId="40">
    <w:abstractNumId w:val="17"/>
  </w:num>
  <w:num w:numId="41">
    <w:abstractNumId w:val="38"/>
  </w:num>
  <w:num w:numId="42">
    <w:abstractNumId w:val="23"/>
  </w:num>
  <w:num w:numId="43">
    <w:abstractNumId w:val="11"/>
  </w:num>
  <w:num w:numId="44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">
    <w15:presenceInfo w15:providerId="None" w15:userId="Jaewoo Ki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16A"/>
    <w:rsid w:val="00006758"/>
    <w:rsid w:val="000079C8"/>
    <w:rsid w:val="00010094"/>
    <w:rsid w:val="000120E0"/>
    <w:rsid w:val="00020A85"/>
    <w:rsid w:val="000216E6"/>
    <w:rsid w:val="000258D5"/>
    <w:rsid w:val="00033999"/>
    <w:rsid w:val="00033E46"/>
    <w:rsid w:val="00034588"/>
    <w:rsid w:val="00037F83"/>
    <w:rsid w:val="00040A57"/>
    <w:rsid w:val="00040D01"/>
    <w:rsid w:val="00041004"/>
    <w:rsid w:val="00044B1C"/>
    <w:rsid w:val="00047713"/>
    <w:rsid w:val="00047A60"/>
    <w:rsid w:val="00057ECC"/>
    <w:rsid w:val="00060B37"/>
    <w:rsid w:val="000626A1"/>
    <w:rsid w:val="00066687"/>
    <w:rsid w:val="00066AED"/>
    <w:rsid w:val="00071905"/>
    <w:rsid w:val="00074C23"/>
    <w:rsid w:val="00081844"/>
    <w:rsid w:val="00081D27"/>
    <w:rsid w:val="000847E2"/>
    <w:rsid w:val="00086B19"/>
    <w:rsid w:val="00086F42"/>
    <w:rsid w:val="00094D2A"/>
    <w:rsid w:val="00094EA8"/>
    <w:rsid w:val="000A0C49"/>
    <w:rsid w:val="000A2DE8"/>
    <w:rsid w:val="000A38A5"/>
    <w:rsid w:val="000A4F8E"/>
    <w:rsid w:val="000B033C"/>
    <w:rsid w:val="000B062D"/>
    <w:rsid w:val="000B31DB"/>
    <w:rsid w:val="000B78EB"/>
    <w:rsid w:val="000C0143"/>
    <w:rsid w:val="000C12E6"/>
    <w:rsid w:val="000C1E87"/>
    <w:rsid w:val="000C4877"/>
    <w:rsid w:val="000C66D3"/>
    <w:rsid w:val="000C6A06"/>
    <w:rsid w:val="000C71D7"/>
    <w:rsid w:val="000D39F7"/>
    <w:rsid w:val="000D4253"/>
    <w:rsid w:val="000D42D5"/>
    <w:rsid w:val="000D4CF1"/>
    <w:rsid w:val="000D5D5E"/>
    <w:rsid w:val="000D6429"/>
    <w:rsid w:val="000E0E0A"/>
    <w:rsid w:val="000E1383"/>
    <w:rsid w:val="000E25ED"/>
    <w:rsid w:val="000E41BC"/>
    <w:rsid w:val="000E52F4"/>
    <w:rsid w:val="000E5A07"/>
    <w:rsid w:val="000E69B8"/>
    <w:rsid w:val="000E754A"/>
    <w:rsid w:val="000E7ACB"/>
    <w:rsid w:val="000F3014"/>
    <w:rsid w:val="000F4103"/>
    <w:rsid w:val="000F4BFA"/>
    <w:rsid w:val="001002F6"/>
    <w:rsid w:val="00100498"/>
    <w:rsid w:val="00103FC0"/>
    <w:rsid w:val="00107A1E"/>
    <w:rsid w:val="0011275C"/>
    <w:rsid w:val="00114252"/>
    <w:rsid w:val="00121B63"/>
    <w:rsid w:val="0013218F"/>
    <w:rsid w:val="00134C08"/>
    <w:rsid w:val="00135651"/>
    <w:rsid w:val="00135A6C"/>
    <w:rsid w:val="0014070C"/>
    <w:rsid w:val="00140B0C"/>
    <w:rsid w:val="00145EA5"/>
    <w:rsid w:val="00151F58"/>
    <w:rsid w:val="00152279"/>
    <w:rsid w:val="00154F3E"/>
    <w:rsid w:val="00155901"/>
    <w:rsid w:val="00155A5F"/>
    <w:rsid w:val="001621D6"/>
    <w:rsid w:val="001623F2"/>
    <w:rsid w:val="00167BBC"/>
    <w:rsid w:val="001702B2"/>
    <w:rsid w:val="00171224"/>
    <w:rsid w:val="0017350A"/>
    <w:rsid w:val="00174EE1"/>
    <w:rsid w:val="00177CC0"/>
    <w:rsid w:val="00180FC4"/>
    <w:rsid w:val="00181496"/>
    <w:rsid w:val="001825F2"/>
    <w:rsid w:val="0018779B"/>
    <w:rsid w:val="0019509C"/>
    <w:rsid w:val="00197551"/>
    <w:rsid w:val="001A048C"/>
    <w:rsid w:val="001A05D4"/>
    <w:rsid w:val="001B1629"/>
    <w:rsid w:val="001B2E13"/>
    <w:rsid w:val="001B4DB8"/>
    <w:rsid w:val="001B6BB1"/>
    <w:rsid w:val="001C1235"/>
    <w:rsid w:val="001C23F7"/>
    <w:rsid w:val="001C62FC"/>
    <w:rsid w:val="001D364C"/>
    <w:rsid w:val="001D383B"/>
    <w:rsid w:val="001D3EF0"/>
    <w:rsid w:val="001D56B9"/>
    <w:rsid w:val="001D67C6"/>
    <w:rsid w:val="001D6CE8"/>
    <w:rsid w:val="001D7527"/>
    <w:rsid w:val="001E333B"/>
    <w:rsid w:val="001E40E6"/>
    <w:rsid w:val="001F0E00"/>
    <w:rsid w:val="001F496F"/>
    <w:rsid w:val="00200105"/>
    <w:rsid w:val="00203867"/>
    <w:rsid w:val="002070AC"/>
    <w:rsid w:val="002071C6"/>
    <w:rsid w:val="0021213C"/>
    <w:rsid w:val="00213811"/>
    <w:rsid w:val="002161D3"/>
    <w:rsid w:val="00221C60"/>
    <w:rsid w:val="00230D5C"/>
    <w:rsid w:val="00232013"/>
    <w:rsid w:val="00232519"/>
    <w:rsid w:val="002367BF"/>
    <w:rsid w:val="00244851"/>
    <w:rsid w:val="00244A50"/>
    <w:rsid w:val="002468C3"/>
    <w:rsid w:val="00247FAC"/>
    <w:rsid w:val="00254C8A"/>
    <w:rsid w:val="0025530A"/>
    <w:rsid w:val="002555E5"/>
    <w:rsid w:val="00255643"/>
    <w:rsid w:val="00255A68"/>
    <w:rsid w:val="00255B86"/>
    <w:rsid w:val="00257E29"/>
    <w:rsid w:val="00260A6E"/>
    <w:rsid w:val="002645FB"/>
    <w:rsid w:val="00274180"/>
    <w:rsid w:val="0027444F"/>
    <w:rsid w:val="00274ECC"/>
    <w:rsid w:val="0027600A"/>
    <w:rsid w:val="002779AD"/>
    <w:rsid w:val="002877ED"/>
    <w:rsid w:val="00287F20"/>
    <w:rsid w:val="00290371"/>
    <w:rsid w:val="002975FB"/>
    <w:rsid w:val="002977CA"/>
    <w:rsid w:val="002A0B8E"/>
    <w:rsid w:val="002A1DC2"/>
    <w:rsid w:val="002A3070"/>
    <w:rsid w:val="002A31C9"/>
    <w:rsid w:val="002A642A"/>
    <w:rsid w:val="002B1091"/>
    <w:rsid w:val="002B335D"/>
    <w:rsid w:val="002B5B0A"/>
    <w:rsid w:val="002C17CF"/>
    <w:rsid w:val="002C3393"/>
    <w:rsid w:val="002C4900"/>
    <w:rsid w:val="002D3157"/>
    <w:rsid w:val="002D4579"/>
    <w:rsid w:val="002D7520"/>
    <w:rsid w:val="002E0000"/>
    <w:rsid w:val="002E3C75"/>
    <w:rsid w:val="002F02C4"/>
    <w:rsid w:val="002F1FD7"/>
    <w:rsid w:val="002F285B"/>
    <w:rsid w:val="00301C9A"/>
    <w:rsid w:val="003079A1"/>
    <w:rsid w:val="00310309"/>
    <w:rsid w:val="0031256D"/>
    <w:rsid w:val="00312D15"/>
    <w:rsid w:val="00315293"/>
    <w:rsid w:val="0031718C"/>
    <w:rsid w:val="00323EC2"/>
    <w:rsid w:val="00324E87"/>
    <w:rsid w:val="003266BD"/>
    <w:rsid w:val="00331EA8"/>
    <w:rsid w:val="00335BF6"/>
    <w:rsid w:val="003365DF"/>
    <w:rsid w:val="00343AAC"/>
    <w:rsid w:val="00347355"/>
    <w:rsid w:val="0035146E"/>
    <w:rsid w:val="00351DC7"/>
    <w:rsid w:val="00356E22"/>
    <w:rsid w:val="003609DA"/>
    <w:rsid w:val="00362A22"/>
    <w:rsid w:val="00364DF1"/>
    <w:rsid w:val="003675C0"/>
    <w:rsid w:val="0037277A"/>
    <w:rsid w:val="00375665"/>
    <w:rsid w:val="00380FA3"/>
    <w:rsid w:val="00390BD0"/>
    <w:rsid w:val="003A3560"/>
    <w:rsid w:val="003A6B8D"/>
    <w:rsid w:val="003B0143"/>
    <w:rsid w:val="003B0A92"/>
    <w:rsid w:val="003B11D4"/>
    <w:rsid w:val="003B31FD"/>
    <w:rsid w:val="003B3FFA"/>
    <w:rsid w:val="003B4FAE"/>
    <w:rsid w:val="003B64E8"/>
    <w:rsid w:val="003B691F"/>
    <w:rsid w:val="003B78A8"/>
    <w:rsid w:val="003C3623"/>
    <w:rsid w:val="003C3B76"/>
    <w:rsid w:val="003C6E1B"/>
    <w:rsid w:val="003D2E93"/>
    <w:rsid w:val="003D4786"/>
    <w:rsid w:val="003D7F3F"/>
    <w:rsid w:val="003E05C2"/>
    <w:rsid w:val="003E4E4F"/>
    <w:rsid w:val="003E5169"/>
    <w:rsid w:val="003E5F50"/>
    <w:rsid w:val="003F299B"/>
    <w:rsid w:val="0040243C"/>
    <w:rsid w:val="00404501"/>
    <w:rsid w:val="0040690C"/>
    <w:rsid w:val="0040698F"/>
    <w:rsid w:val="00406D1B"/>
    <w:rsid w:val="004131FB"/>
    <w:rsid w:val="004340D1"/>
    <w:rsid w:val="00436F34"/>
    <w:rsid w:val="004378A7"/>
    <w:rsid w:val="00440D91"/>
    <w:rsid w:val="00442C40"/>
    <w:rsid w:val="004535D1"/>
    <w:rsid w:val="00456E53"/>
    <w:rsid w:val="00465BBC"/>
    <w:rsid w:val="00467AC1"/>
    <w:rsid w:val="00471C36"/>
    <w:rsid w:val="00472F05"/>
    <w:rsid w:val="00480E4A"/>
    <w:rsid w:val="00483996"/>
    <w:rsid w:val="00483B16"/>
    <w:rsid w:val="0048472E"/>
    <w:rsid w:val="00484FEC"/>
    <w:rsid w:val="00485FA3"/>
    <w:rsid w:val="0049163F"/>
    <w:rsid w:val="004920A6"/>
    <w:rsid w:val="00492514"/>
    <w:rsid w:val="004A0E8A"/>
    <w:rsid w:val="004A3E86"/>
    <w:rsid w:val="004B23EC"/>
    <w:rsid w:val="004B29A0"/>
    <w:rsid w:val="004B32B7"/>
    <w:rsid w:val="004B504E"/>
    <w:rsid w:val="004B7381"/>
    <w:rsid w:val="004B76D3"/>
    <w:rsid w:val="004C3A4F"/>
    <w:rsid w:val="004C60EC"/>
    <w:rsid w:val="004C7CD4"/>
    <w:rsid w:val="004D1F41"/>
    <w:rsid w:val="004D6680"/>
    <w:rsid w:val="004E0093"/>
    <w:rsid w:val="004E3DBE"/>
    <w:rsid w:val="004E68C9"/>
    <w:rsid w:val="004F04EC"/>
    <w:rsid w:val="004F29C3"/>
    <w:rsid w:val="004F3DA8"/>
    <w:rsid w:val="004F4058"/>
    <w:rsid w:val="004F438D"/>
    <w:rsid w:val="00501E2E"/>
    <w:rsid w:val="0051233C"/>
    <w:rsid w:val="0051249D"/>
    <w:rsid w:val="0051365C"/>
    <w:rsid w:val="005169DE"/>
    <w:rsid w:val="00527A49"/>
    <w:rsid w:val="00531099"/>
    <w:rsid w:val="0053729F"/>
    <w:rsid w:val="00541CE2"/>
    <w:rsid w:val="00544648"/>
    <w:rsid w:val="00546485"/>
    <w:rsid w:val="005464B2"/>
    <w:rsid w:val="005471E7"/>
    <w:rsid w:val="00553596"/>
    <w:rsid w:val="00555859"/>
    <w:rsid w:val="00556FE4"/>
    <w:rsid w:val="005631B3"/>
    <w:rsid w:val="005633B8"/>
    <w:rsid w:val="00570335"/>
    <w:rsid w:val="00572829"/>
    <w:rsid w:val="005804CB"/>
    <w:rsid w:val="00580AAD"/>
    <w:rsid w:val="0058120E"/>
    <w:rsid w:val="00584810"/>
    <w:rsid w:val="005946E3"/>
    <w:rsid w:val="0059514D"/>
    <w:rsid w:val="0059613D"/>
    <w:rsid w:val="0059648D"/>
    <w:rsid w:val="0059742B"/>
    <w:rsid w:val="005977B9"/>
    <w:rsid w:val="005A0DE1"/>
    <w:rsid w:val="005A1CE7"/>
    <w:rsid w:val="005A46D3"/>
    <w:rsid w:val="005B2529"/>
    <w:rsid w:val="005B41A1"/>
    <w:rsid w:val="005B4282"/>
    <w:rsid w:val="005B49FF"/>
    <w:rsid w:val="005B6A2D"/>
    <w:rsid w:val="005C09C0"/>
    <w:rsid w:val="005C1D37"/>
    <w:rsid w:val="005C1D3C"/>
    <w:rsid w:val="005C4128"/>
    <w:rsid w:val="005C7E16"/>
    <w:rsid w:val="005D1150"/>
    <w:rsid w:val="005D299A"/>
    <w:rsid w:val="005D30A6"/>
    <w:rsid w:val="005D683E"/>
    <w:rsid w:val="005D717B"/>
    <w:rsid w:val="005D74E1"/>
    <w:rsid w:val="005D7737"/>
    <w:rsid w:val="005F07D5"/>
    <w:rsid w:val="005F093C"/>
    <w:rsid w:val="005F1ECA"/>
    <w:rsid w:val="005F2128"/>
    <w:rsid w:val="00600C67"/>
    <w:rsid w:val="00601B51"/>
    <w:rsid w:val="00604E38"/>
    <w:rsid w:val="006075E4"/>
    <w:rsid w:val="006201DE"/>
    <w:rsid w:val="00621ABF"/>
    <w:rsid w:val="00626215"/>
    <w:rsid w:val="00632CD3"/>
    <w:rsid w:val="00633AC0"/>
    <w:rsid w:val="006342B0"/>
    <w:rsid w:val="0063696F"/>
    <w:rsid w:val="00636DE0"/>
    <w:rsid w:val="00636F2C"/>
    <w:rsid w:val="00637982"/>
    <w:rsid w:val="00640DC0"/>
    <w:rsid w:val="00642EF6"/>
    <w:rsid w:val="006466EE"/>
    <w:rsid w:val="00646FB7"/>
    <w:rsid w:val="00647F94"/>
    <w:rsid w:val="00652AA9"/>
    <w:rsid w:val="00665739"/>
    <w:rsid w:val="00674ED4"/>
    <w:rsid w:val="00677B23"/>
    <w:rsid w:val="00681111"/>
    <w:rsid w:val="00682797"/>
    <w:rsid w:val="00684E4E"/>
    <w:rsid w:val="006864B4"/>
    <w:rsid w:val="00691FE7"/>
    <w:rsid w:val="006A1DA7"/>
    <w:rsid w:val="006A2898"/>
    <w:rsid w:val="006A2B6D"/>
    <w:rsid w:val="006A5323"/>
    <w:rsid w:val="006B1B82"/>
    <w:rsid w:val="006B1F3F"/>
    <w:rsid w:val="006B26BA"/>
    <w:rsid w:val="006B2CAA"/>
    <w:rsid w:val="006B484E"/>
    <w:rsid w:val="006B4DC0"/>
    <w:rsid w:val="006B5419"/>
    <w:rsid w:val="006B7E8F"/>
    <w:rsid w:val="006C073F"/>
    <w:rsid w:val="006C0840"/>
    <w:rsid w:val="006C4113"/>
    <w:rsid w:val="006D22E3"/>
    <w:rsid w:val="006D2EEF"/>
    <w:rsid w:val="006D3102"/>
    <w:rsid w:val="006D5C97"/>
    <w:rsid w:val="006E0788"/>
    <w:rsid w:val="006E17F7"/>
    <w:rsid w:val="006E20F4"/>
    <w:rsid w:val="006E76EF"/>
    <w:rsid w:val="006F668F"/>
    <w:rsid w:val="007020BC"/>
    <w:rsid w:val="0070215E"/>
    <w:rsid w:val="0070265E"/>
    <w:rsid w:val="00703511"/>
    <w:rsid w:val="00706EA1"/>
    <w:rsid w:val="00711355"/>
    <w:rsid w:val="00711384"/>
    <w:rsid w:val="007129C9"/>
    <w:rsid w:val="00713492"/>
    <w:rsid w:val="00713D06"/>
    <w:rsid w:val="007170BB"/>
    <w:rsid w:val="0072498D"/>
    <w:rsid w:val="00725013"/>
    <w:rsid w:val="007259C0"/>
    <w:rsid w:val="00726963"/>
    <w:rsid w:val="00726C40"/>
    <w:rsid w:val="00736774"/>
    <w:rsid w:val="0074290A"/>
    <w:rsid w:val="00742E06"/>
    <w:rsid w:val="00742F46"/>
    <w:rsid w:val="00744F17"/>
    <w:rsid w:val="0074515A"/>
    <w:rsid w:val="00745189"/>
    <w:rsid w:val="00745CD6"/>
    <w:rsid w:val="007509A1"/>
    <w:rsid w:val="00756AF3"/>
    <w:rsid w:val="00761731"/>
    <w:rsid w:val="00762949"/>
    <w:rsid w:val="007629D9"/>
    <w:rsid w:val="00766D75"/>
    <w:rsid w:val="007708BA"/>
    <w:rsid w:val="00770CCF"/>
    <w:rsid w:val="007724B5"/>
    <w:rsid w:val="0077772B"/>
    <w:rsid w:val="007840C6"/>
    <w:rsid w:val="0078441C"/>
    <w:rsid w:val="00792151"/>
    <w:rsid w:val="0079215E"/>
    <w:rsid w:val="00793F5B"/>
    <w:rsid w:val="00796383"/>
    <w:rsid w:val="007A30CD"/>
    <w:rsid w:val="007A600E"/>
    <w:rsid w:val="007B033A"/>
    <w:rsid w:val="007B3660"/>
    <w:rsid w:val="007C0E76"/>
    <w:rsid w:val="007C6398"/>
    <w:rsid w:val="007C7052"/>
    <w:rsid w:val="007D1DE8"/>
    <w:rsid w:val="007E0B83"/>
    <w:rsid w:val="007E344B"/>
    <w:rsid w:val="007E776A"/>
    <w:rsid w:val="007F3C5A"/>
    <w:rsid w:val="007F6832"/>
    <w:rsid w:val="00805047"/>
    <w:rsid w:val="00812A71"/>
    <w:rsid w:val="008160F7"/>
    <w:rsid w:val="008164D4"/>
    <w:rsid w:val="00816D66"/>
    <w:rsid w:val="00817A2A"/>
    <w:rsid w:val="00820182"/>
    <w:rsid w:val="00820534"/>
    <w:rsid w:val="00821A33"/>
    <w:rsid w:val="0082223D"/>
    <w:rsid w:val="0082311B"/>
    <w:rsid w:val="00846A5A"/>
    <w:rsid w:val="00860DA7"/>
    <w:rsid w:val="00861FAB"/>
    <w:rsid w:val="0086244E"/>
    <w:rsid w:val="00862CFC"/>
    <w:rsid w:val="0088050C"/>
    <w:rsid w:val="008869C3"/>
    <w:rsid w:val="00895C14"/>
    <w:rsid w:val="008975C5"/>
    <w:rsid w:val="008979B7"/>
    <w:rsid w:val="008A2C6F"/>
    <w:rsid w:val="008A4966"/>
    <w:rsid w:val="008B08D7"/>
    <w:rsid w:val="008B5D6A"/>
    <w:rsid w:val="008C23AE"/>
    <w:rsid w:val="008C36B9"/>
    <w:rsid w:val="008D4093"/>
    <w:rsid w:val="008D6058"/>
    <w:rsid w:val="008E12E3"/>
    <w:rsid w:val="008E2D6A"/>
    <w:rsid w:val="008E400F"/>
    <w:rsid w:val="008E6642"/>
    <w:rsid w:val="008F00E7"/>
    <w:rsid w:val="008F27B3"/>
    <w:rsid w:val="008F42C1"/>
    <w:rsid w:val="008F4F35"/>
    <w:rsid w:val="00900C50"/>
    <w:rsid w:val="009032E1"/>
    <w:rsid w:val="00905D38"/>
    <w:rsid w:val="00911915"/>
    <w:rsid w:val="0091299C"/>
    <w:rsid w:val="00913687"/>
    <w:rsid w:val="00920A5D"/>
    <w:rsid w:val="00922BAE"/>
    <w:rsid w:val="0092770F"/>
    <w:rsid w:val="00931AB2"/>
    <w:rsid w:val="0093551C"/>
    <w:rsid w:val="00941083"/>
    <w:rsid w:val="00943A6B"/>
    <w:rsid w:val="00943B25"/>
    <w:rsid w:val="009520DF"/>
    <w:rsid w:val="009541F6"/>
    <w:rsid w:val="009553C6"/>
    <w:rsid w:val="00955815"/>
    <w:rsid w:val="009600D0"/>
    <w:rsid w:val="0096072E"/>
    <w:rsid w:val="0097367F"/>
    <w:rsid w:val="009737DE"/>
    <w:rsid w:val="00974265"/>
    <w:rsid w:val="0097700D"/>
    <w:rsid w:val="0098268C"/>
    <w:rsid w:val="009846C2"/>
    <w:rsid w:val="009865C3"/>
    <w:rsid w:val="00990DE9"/>
    <w:rsid w:val="00990E53"/>
    <w:rsid w:val="00992D52"/>
    <w:rsid w:val="00996BCE"/>
    <w:rsid w:val="009A1BD6"/>
    <w:rsid w:val="009A2D48"/>
    <w:rsid w:val="009A33BB"/>
    <w:rsid w:val="009A7571"/>
    <w:rsid w:val="009B2849"/>
    <w:rsid w:val="009B404E"/>
    <w:rsid w:val="009C65F5"/>
    <w:rsid w:val="009C7857"/>
    <w:rsid w:val="009D5833"/>
    <w:rsid w:val="009D6341"/>
    <w:rsid w:val="009D6E34"/>
    <w:rsid w:val="009D7748"/>
    <w:rsid w:val="009E0793"/>
    <w:rsid w:val="009E0D11"/>
    <w:rsid w:val="009E1089"/>
    <w:rsid w:val="009E688F"/>
    <w:rsid w:val="009F0A88"/>
    <w:rsid w:val="009F434B"/>
    <w:rsid w:val="009F43BA"/>
    <w:rsid w:val="00A0058B"/>
    <w:rsid w:val="00A01D00"/>
    <w:rsid w:val="00A055CC"/>
    <w:rsid w:val="00A06B9D"/>
    <w:rsid w:val="00A06C60"/>
    <w:rsid w:val="00A078A2"/>
    <w:rsid w:val="00A1170F"/>
    <w:rsid w:val="00A13C7B"/>
    <w:rsid w:val="00A14600"/>
    <w:rsid w:val="00A146E1"/>
    <w:rsid w:val="00A15D88"/>
    <w:rsid w:val="00A1623B"/>
    <w:rsid w:val="00A222AE"/>
    <w:rsid w:val="00A31C05"/>
    <w:rsid w:val="00A33B1A"/>
    <w:rsid w:val="00A35BDD"/>
    <w:rsid w:val="00A37E39"/>
    <w:rsid w:val="00A41FA2"/>
    <w:rsid w:val="00A54F4F"/>
    <w:rsid w:val="00A5565E"/>
    <w:rsid w:val="00A6027A"/>
    <w:rsid w:val="00A6175B"/>
    <w:rsid w:val="00A62E79"/>
    <w:rsid w:val="00A71694"/>
    <w:rsid w:val="00A77278"/>
    <w:rsid w:val="00A8027E"/>
    <w:rsid w:val="00A837BA"/>
    <w:rsid w:val="00A866B6"/>
    <w:rsid w:val="00A86AE6"/>
    <w:rsid w:val="00A90022"/>
    <w:rsid w:val="00A912B5"/>
    <w:rsid w:val="00A954D3"/>
    <w:rsid w:val="00A95785"/>
    <w:rsid w:val="00A97107"/>
    <w:rsid w:val="00AA22F0"/>
    <w:rsid w:val="00AA3C63"/>
    <w:rsid w:val="00AA4886"/>
    <w:rsid w:val="00AB0837"/>
    <w:rsid w:val="00AB27CC"/>
    <w:rsid w:val="00AB74BD"/>
    <w:rsid w:val="00AC07B7"/>
    <w:rsid w:val="00AC74F7"/>
    <w:rsid w:val="00AD0677"/>
    <w:rsid w:val="00AD0B81"/>
    <w:rsid w:val="00AD74C9"/>
    <w:rsid w:val="00AE38D3"/>
    <w:rsid w:val="00AE4129"/>
    <w:rsid w:val="00AE49DB"/>
    <w:rsid w:val="00AE4D20"/>
    <w:rsid w:val="00AE5DF6"/>
    <w:rsid w:val="00B0102A"/>
    <w:rsid w:val="00B1000E"/>
    <w:rsid w:val="00B1430E"/>
    <w:rsid w:val="00B31B84"/>
    <w:rsid w:val="00B33AE1"/>
    <w:rsid w:val="00B40FD5"/>
    <w:rsid w:val="00B42867"/>
    <w:rsid w:val="00B455CA"/>
    <w:rsid w:val="00B46352"/>
    <w:rsid w:val="00B47638"/>
    <w:rsid w:val="00B47B9B"/>
    <w:rsid w:val="00B52947"/>
    <w:rsid w:val="00B52EE3"/>
    <w:rsid w:val="00B55329"/>
    <w:rsid w:val="00B568A1"/>
    <w:rsid w:val="00B57785"/>
    <w:rsid w:val="00B63DB2"/>
    <w:rsid w:val="00B67CE8"/>
    <w:rsid w:val="00B704C9"/>
    <w:rsid w:val="00B72D9E"/>
    <w:rsid w:val="00B81B10"/>
    <w:rsid w:val="00B8200C"/>
    <w:rsid w:val="00B827E7"/>
    <w:rsid w:val="00B83017"/>
    <w:rsid w:val="00B9082F"/>
    <w:rsid w:val="00B95100"/>
    <w:rsid w:val="00B9517A"/>
    <w:rsid w:val="00B95D24"/>
    <w:rsid w:val="00B95E2A"/>
    <w:rsid w:val="00BA0196"/>
    <w:rsid w:val="00BA03DC"/>
    <w:rsid w:val="00BA11E6"/>
    <w:rsid w:val="00BA3B65"/>
    <w:rsid w:val="00BA79D0"/>
    <w:rsid w:val="00BB707B"/>
    <w:rsid w:val="00BC2717"/>
    <w:rsid w:val="00BC77CB"/>
    <w:rsid w:val="00BD0AAD"/>
    <w:rsid w:val="00BD3802"/>
    <w:rsid w:val="00BD3AB4"/>
    <w:rsid w:val="00BD4863"/>
    <w:rsid w:val="00BE4B72"/>
    <w:rsid w:val="00BE736A"/>
    <w:rsid w:val="00BE7FC6"/>
    <w:rsid w:val="00BF31F9"/>
    <w:rsid w:val="00BF411A"/>
    <w:rsid w:val="00BF7AEC"/>
    <w:rsid w:val="00C00533"/>
    <w:rsid w:val="00C0071C"/>
    <w:rsid w:val="00C024F0"/>
    <w:rsid w:val="00C02D52"/>
    <w:rsid w:val="00C033A9"/>
    <w:rsid w:val="00C042C7"/>
    <w:rsid w:val="00C07EB5"/>
    <w:rsid w:val="00C14D9E"/>
    <w:rsid w:val="00C16721"/>
    <w:rsid w:val="00C167D7"/>
    <w:rsid w:val="00C16CDB"/>
    <w:rsid w:val="00C268D9"/>
    <w:rsid w:val="00C27232"/>
    <w:rsid w:val="00C3071C"/>
    <w:rsid w:val="00C310FF"/>
    <w:rsid w:val="00C405A5"/>
    <w:rsid w:val="00C407E1"/>
    <w:rsid w:val="00C4784C"/>
    <w:rsid w:val="00C5014D"/>
    <w:rsid w:val="00C531EF"/>
    <w:rsid w:val="00C56F18"/>
    <w:rsid w:val="00C6372A"/>
    <w:rsid w:val="00C6411D"/>
    <w:rsid w:val="00C65CC0"/>
    <w:rsid w:val="00C67B78"/>
    <w:rsid w:val="00C75684"/>
    <w:rsid w:val="00C7653F"/>
    <w:rsid w:val="00C80493"/>
    <w:rsid w:val="00C81FF3"/>
    <w:rsid w:val="00C826A4"/>
    <w:rsid w:val="00C85260"/>
    <w:rsid w:val="00C9464F"/>
    <w:rsid w:val="00C94FF5"/>
    <w:rsid w:val="00CA1155"/>
    <w:rsid w:val="00CB47AB"/>
    <w:rsid w:val="00CB66EB"/>
    <w:rsid w:val="00CB7DBA"/>
    <w:rsid w:val="00CC08D0"/>
    <w:rsid w:val="00CC09BC"/>
    <w:rsid w:val="00CC4723"/>
    <w:rsid w:val="00CD1729"/>
    <w:rsid w:val="00CD5594"/>
    <w:rsid w:val="00CE04AE"/>
    <w:rsid w:val="00CE4D5E"/>
    <w:rsid w:val="00CE77DB"/>
    <w:rsid w:val="00CF40E4"/>
    <w:rsid w:val="00CF5E3B"/>
    <w:rsid w:val="00D01720"/>
    <w:rsid w:val="00D01973"/>
    <w:rsid w:val="00D06AA2"/>
    <w:rsid w:val="00D10BD0"/>
    <w:rsid w:val="00D1610D"/>
    <w:rsid w:val="00D227E4"/>
    <w:rsid w:val="00D267BE"/>
    <w:rsid w:val="00D31DB7"/>
    <w:rsid w:val="00D31E02"/>
    <w:rsid w:val="00D32239"/>
    <w:rsid w:val="00D33F4E"/>
    <w:rsid w:val="00D34135"/>
    <w:rsid w:val="00D41138"/>
    <w:rsid w:val="00D4781F"/>
    <w:rsid w:val="00D53AD0"/>
    <w:rsid w:val="00D55241"/>
    <w:rsid w:val="00D554CC"/>
    <w:rsid w:val="00D604B5"/>
    <w:rsid w:val="00D6455D"/>
    <w:rsid w:val="00D71DAE"/>
    <w:rsid w:val="00D726C0"/>
    <w:rsid w:val="00D72E09"/>
    <w:rsid w:val="00D764AC"/>
    <w:rsid w:val="00D7742B"/>
    <w:rsid w:val="00D84946"/>
    <w:rsid w:val="00D86767"/>
    <w:rsid w:val="00D90648"/>
    <w:rsid w:val="00D91745"/>
    <w:rsid w:val="00D919D4"/>
    <w:rsid w:val="00DA7EE8"/>
    <w:rsid w:val="00DB030C"/>
    <w:rsid w:val="00DB168E"/>
    <w:rsid w:val="00DB37E5"/>
    <w:rsid w:val="00DB3ACC"/>
    <w:rsid w:val="00DB4661"/>
    <w:rsid w:val="00DB481F"/>
    <w:rsid w:val="00DB66D9"/>
    <w:rsid w:val="00DC0BFF"/>
    <w:rsid w:val="00DC4DDE"/>
    <w:rsid w:val="00DC5E1F"/>
    <w:rsid w:val="00DC7BCE"/>
    <w:rsid w:val="00DD0DE9"/>
    <w:rsid w:val="00DD256F"/>
    <w:rsid w:val="00DD7598"/>
    <w:rsid w:val="00DE1245"/>
    <w:rsid w:val="00DE151E"/>
    <w:rsid w:val="00DE2311"/>
    <w:rsid w:val="00DE58E8"/>
    <w:rsid w:val="00DF0B23"/>
    <w:rsid w:val="00DF2545"/>
    <w:rsid w:val="00DF7D65"/>
    <w:rsid w:val="00E01B8B"/>
    <w:rsid w:val="00E02808"/>
    <w:rsid w:val="00E04FEE"/>
    <w:rsid w:val="00E101FB"/>
    <w:rsid w:val="00E1111A"/>
    <w:rsid w:val="00E1601F"/>
    <w:rsid w:val="00E166B9"/>
    <w:rsid w:val="00E2084B"/>
    <w:rsid w:val="00E271BB"/>
    <w:rsid w:val="00E279AB"/>
    <w:rsid w:val="00E44AC4"/>
    <w:rsid w:val="00E513E5"/>
    <w:rsid w:val="00E516D1"/>
    <w:rsid w:val="00E517B7"/>
    <w:rsid w:val="00E52503"/>
    <w:rsid w:val="00E54966"/>
    <w:rsid w:val="00E578DC"/>
    <w:rsid w:val="00E61180"/>
    <w:rsid w:val="00E6378F"/>
    <w:rsid w:val="00E674C1"/>
    <w:rsid w:val="00E76FF0"/>
    <w:rsid w:val="00E770AD"/>
    <w:rsid w:val="00E80953"/>
    <w:rsid w:val="00E8168D"/>
    <w:rsid w:val="00E8351C"/>
    <w:rsid w:val="00E8413C"/>
    <w:rsid w:val="00E8548D"/>
    <w:rsid w:val="00E869A7"/>
    <w:rsid w:val="00E87E63"/>
    <w:rsid w:val="00E90E3D"/>
    <w:rsid w:val="00E96111"/>
    <w:rsid w:val="00E97056"/>
    <w:rsid w:val="00EA4797"/>
    <w:rsid w:val="00EA7DBE"/>
    <w:rsid w:val="00EB0A1D"/>
    <w:rsid w:val="00EB140A"/>
    <w:rsid w:val="00EB48AA"/>
    <w:rsid w:val="00EB5FCD"/>
    <w:rsid w:val="00EB6A71"/>
    <w:rsid w:val="00EB6FD0"/>
    <w:rsid w:val="00EB7366"/>
    <w:rsid w:val="00EC3E1E"/>
    <w:rsid w:val="00ED1001"/>
    <w:rsid w:val="00EE3D9C"/>
    <w:rsid w:val="00EE6B0E"/>
    <w:rsid w:val="00EE7342"/>
    <w:rsid w:val="00EF0270"/>
    <w:rsid w:val="00EF16DF"/>
    <w:rsid w:val="00EF4EC2"/>
    <w:rsid w:val="00EF64C3"/>
    <w:rsid w:val="00EF680E"/>
    <w:rsid w:val="00F05963"/>
    <w:rsid w:val="00F05B02"/>
    <w:rsid w:val="00F07231"/>
    <w:rsid w:val="00F11D2F"/>
    <w:rsid w:val="00F13F91"/>
    <w:rsid w:val="00F15FC4"/>
    <w:rsid w:val="00F2046E"/>
    <w:rsid w:val="00F20B58"/>
    <w:rsid w:val="00F246CD"/>
    <w:rsid w:val="00F2783E"/>
    <w:rsid w:val="00F33CD7"/>
    <w:rsid w:val="00F36A76"/>
    <w:rsid w:val="00F41330"/>
    <w:rsid w:val="00F42DCE"/>
    <w:rsid w:val="00F47781"/>
    <w:rsid w:val="00F64669"/>
    <w:rsid w:val="00F66181"/>
    <w:rsid w:val="00F6790C"/>
    <w:rsid w:val="00F67B03"/>
    <w:rsid w:val="00F73E02"/>
    <w:rsid w:val="00F75EDE"/>
    <w:rsid w:val="00F766B2"/>
    <w:rsid w:val="00F77C40"/>
    <w:rsid w:val="00F77DDF"/>
    <w:rsid w:val="00F8186B"/>
    <w:rsid w:val="00F81CF1"/>
    <w:rsid w:val="00FA309F"/>
    <w:rsid w:val="00FA5004"/>
    <w:rsid w:val="00FA6551"/>
    <w:rsid w:val="00FB14A5"/>
    <w:rsid w:val="00FB1C00"/>
    <w:rsid w:val="00FC18AC"/>
    <w:rsid w:val="00FD1116"/>
    <w:rsid w:val="00FD3C98"/>
    <w:rsid w:val="00FD3F35"/>
    <w:rsid w:val="00FD4FC4"/>
    <w:rsid w:val="00FE067E"/>
    <w:rsid w:val="00FE4AEA"/>
    <w:rsid w:val="00FF0846"/>
    <w:rsid w:val="00FF450B"/>
    <w:rsid w:val="00FF49C9"/>
    <w:rsid w:val="00FF573F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CDA0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40690C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0E1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866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7430">
          <w:marLeft w:val="102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067A2-43B8-499B-AE60-90B59783A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Jaewoo Kim (LGE)_r1</cp:lastModifiedBy>
  <cp:revision>8</cp:revision>
  <cp:lastPrinted>2003-09-26T02:29:00Z</cp:lastPrinted>
  <dcterms:created xsi:type="dcterms:W3CDTF">2022-11-02T05:12:00Z</dcterms:created>
  <dcterms:modified xsi:type="dcterms:W3CDTF">2022-11-17T12:10:00Z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